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3"/>
        <w:keepNext w:val="0"/>
        <w:keepLines w:val="0"/>
        <w:spacing w:after="80" w:before="280" w:line="120" w:lineRule="auto"/>
        <w:jc w:val="left"/>
        <w:rPr/>
      </w:pPr>
      <w:bookmarkStart w:colFirst="0" w:colLast="0" w:name="_heading=h.yi6566xaccew" w:id="0"/>
      <w:bookmarkEnd w:id="0"/>
      <w:r w:rsidDel="00000000" w:rsidR="00000000" w:rsidRPr="00000000">
        <w:rPr>
          <w:rFonts w:ascii="Arial" w:cs="Arial" w:eastAsia="Arial" w:hAnsi="Arial"/>
          <w:sz w:val="26"/>
          <w:szCs w:val="26"/>
          <w:rtl w:val="0"/>
        </w:rPr>
        <w:t xml:space="preserve">Watts Learning Center Charter Schools Special </w:t>
      </w:r>
      <w:r w:rsidDel="00000000" w:rsidR="00000000" w:rsidRPr="00000000">
        <w:rPr>
          <w:rFonts w:ascii="Arial" w:cs="Arial" w:eastAsia="Arial" w:hAnsi="Arial"/>
          <w:rtl w:val="0"/>
        </w:rPr>
        <w:t xml:space="preserve">Board Meeting Agenda</w:t>
      </w:r>
      <w:r w:rsidDel="00000000" w:rsidR="00000000" w:rsidRPr="00000000">
        <w:rPr>
          <w:rtl w:val="0"/>
        </w:rPr>
      </w:r>
    </w:p>
    <w:p w:rsidR="00000000" w:rsidDel="00000000" w:rsidP="00000000" w:rsidRDefault="00000000" w:rsidRPr="00000000" w14:paraId="00000003">
      <w:pPr>
        <w:spacing w:after="80" w:before="280" w:line="48.00000000000001" w:lineRule="auto"/>
        <w:jc w:val="center"/>
        <w:rPr>
          <w:rFonts w:ascii="Arial" w:cs="Arial" w:eastAsia="Arial" w:hAnsi="Arial"/>
          <w:b w:val="1"/>
        </w:rPr>
      </w:pPr>
      <w:r w:rsidDel="00000000" w:rsidR="00000000" w:rsidRPr="00000000">
        <w:rPr>
          <w:rFonts w:ascii="Arial" w:cs="Arial" w:eastAsia="Arial" w:hAnsi="Arial"/>
          <w:b w:val="1"/>
          <w:rtl w:val="0"/>
        </w:rPr>
        <w:t xml:space="preserve">Tuesday, September 30, 2025 |</w:t>
      </w:r>
      <w:r w:rsidDel="00000000" w:rsidR="00000000" w:rsidRPr="00000000">
        <w:rPr>
          <w:rFonts w:ascii="Arial" w:cs="Arial" w:eastAsia="Arial" w:hAnsi="Arial"/>
          <w:b w:val="1"/>
          <w:color w:val="ff0000"/>
          <w:rtl w:val="0"/>
        </w:rPr>
        <w:t xml:space="preserve"> </w:t>
      </w:r>
      <w:r w:rsidDel="00000000" w:rsidR="00000000" w:rsidRPr="00000000">
        <w:rPr>
          <w:rFonts w:ascii="Arial" w:cs="Arial" w:eastAsia="Arial" w:hAnsi="Arial"/>
          <w:rtl w:val="0"/>
        </w:rPr>
        <w:t xml:space="preserve">3:30 PM</w:t>
      </w:r>
      <w:r w:rsidDel="00000000" w:rsidR="00000000" w:rsidRPr="00000000">
        <w:rPr>
          <w:rtl w:val="0"/>
        </w:rPr>
      </w:r>
    </w:p>
    <w:p w:rsidR="00000000" w:rsidDel="00000000" w:rsidP="00000000" w:rsidRDefault="00000000" w:rsidRPr="00000000" w14:paraId="00000004">
      <w:pPr>
        <w:spacing w:after="80" w:before="280" w:line="48.00000000000001" w:lineRule="auto"/>
        <w:ind w:left="0" w:firstLine="0"/>
        <w:jc w:val="left"/>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05">
      <w:pPr>
        <w:spacing w:after="80" w:before="280" w:line="48.00000000000001" w:lineRule="auto"/>
        <w:ind w:left="0" w:firstLine="0"/>
        <w:jc w:val="left"/>
        <w:rPr>
          <w:rFonts w:ascii="Arial" w:cs="Arial" w:eastAsia="Arial" w:hAnsi="Arial"/>
          <w:b w:val="1"/>
        </w:rPr>
      </w:pPr>
      <w:r w:rsidDel="00000000" w:rsidR="00000000" w:rsidRPr="00000000">
        <w:rPr>
          <w:rFonts w:ascii="Arial" w:cs="Arial" w:eastAsia="Arial" w:hAnsi="Arial"/>
          <w:b w:val="1"/>
          <w:sz w:val="20"/>
          <w:szCs w:val="20"/>
          <w:rtl w:val="0"/>
        </w:rPr>
        <w:t xml:space="preserve">Location:</w:t>
      </w:r>
      <w:r w:rsidDel="00000000" w:rsidR="00000000" w:rsidRPr="00000000">
        <w:rPr>
          <w:rFonts w:ascii="Arial" w:cs="Arial" w:eastAsia="Arial" w:hAnsi="Arial"/>
          <w:sz w:val="20"/>
          <w:szCs w:val="20"/>
          <w:rtl w:val="0"/>
        </w:rPr>
        <w:t xml:space="preserve"> Watts Learning Center Charter,  310 W. 95th Street, Los Angeles, CA 90003</w:t>
      </w:r>
      <w:r w:rsidDel="00000000" w:rsidR="00000000" w:rsidRPr="00000000">
        <w:rPr>
          <w:rtl w:val="0"/>
        </w:rPr>
      </w:r>
    </w:p>
    <w:p w:rsidR="00000000" w:rsidDel="00000000" w:rsidP="00000000" w:rsidRDefault="00000000" w:rsidRPr="00000000" w14:paraId="00000006">
      <w:pPr>
        <w:spacing w:after="240" w:before="24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Public Comments Notice </w:t>
      </w:r>
    </w:p>
    <w:p w:rsidR="00000000" w:rsidDel="00000000" w:rsidP="00000000" w:rsidRDefault="00000000" w:rsidRPr="00000000" w14:paraId="00000007">
      <w:pPr>
        <w:spacing w:after="240" w:before="24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Members of the public are able to make comment during the designated times for comments on both non-agenda and agenda items. Individual comments will be limited to three (3) minutes. If an interpreter is needed for comments, they will be translated to English and the time limit shall be six (6) minutes. The Board of Directors may limit the total time for public comment to a reasonable time. The Board reserves the right to remove a member of the public if comments or actions disrupt the Board meeting.</w:t>
      </w:r>
    </w:p>
    <w:p w:rsidR="00000000" w:rsidDel="00000000" w:rsidP="00000000" w:rsidRDefault="00000000" w:rsidRPr="00000000" w14:paraId="00000008">
      <w:pPr>
        <w:spacing w:after="240" w:before="24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Access to Board Materials</w:t>
      </w:r>
    </w:p>
    <w:p w:rsidR="00000000" w:rsidDel="00000000" w:rsidP="00000000" w:rsidRDefault="00000000" w:rsidRPr="00000000" w14:paraId="00000009">
      <w:pPr>
        <w:spacing w:after="240" w:before="24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Agendas for regular board meetings as defined by the Brown Act will be posted at the meeting site and the legislative body’s website 72 hours prior to the start of the meeting. Materials relating to an agenda topic that is a matter of public record in open session, will be made available for public inspection 72 hours prior to the start of the meeting, or alternatively, when the materials are distributed to at least a majority of board members.</w:t>
      </w:r>
    </w:p>
    <w:p w:rsidR="00000000" w:rsidDel="00000000" w:rsidP="00000000" w:rsidRDefault="00000000" w:rsidRPr="00000000" w14:paraId="0000000A">
      <w:pPr>
        <w:spacing w:after="240" w:before="240" w:line="276"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Disability Access</w:t>
      </w:r>
    </w:p>
    <w:p w:rsidR="00000000" w:rsidDel="00000000" w:rsidP="00000000" w:rsidRDefault="00000000" w:rsidRPr="00000000" w14:paraId="0000000B">
      <w:pPr>
        <w:spacing w:after="240" w:before="240" w:line="276"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Requests for disability-related modifications or accommodations to participate in this public meeting should be made 24 hours prior to the meeting by calling (323) 754-9900. All efforts will be made for reasonable accommodations. The agenda and public documents can be modified upon request as required by Section 202 of the Americans with Disabilities Act.</w:t>
      </w:r>
    </w:p>
    <w:p w:rsidR="00000000" w:rsidDel="00000000" w:rsidP="00000000" w:rsidRDefault="00000000" w:rsidRPr="00000000" w14:paraId="0000000C">
      <w:pPr>
        <w:pStyle w:val="Heading4"/>
        <w:keepNext w:val="0"/>
        <w:keepLines w:val="0"/>
        <w:spacing w:line="276" w:lineRule="auto"/>
        <w:rPr>
          <w:rFonts w:ascii="Arial" w:cs="Arial" w:eastAsia="Arial" w:hAnsi="Arial"/>
          <w:sz w:val="22"/>
          <w:szCs w:val="22"/>
        </w:rPr>
      </w:pPr>
      <w:bookmarkStart w:colFirst="0" w:colLast="0" w:name="_heading=h.6z3soogeck6p" w:id="1"/>
      <w:bookmarkEnd w:id="1"/>
      <w:r w:rsidDel="00000000" w:rsidR="00000000" w:rsidRPr="00000000">
        <w:rPr>
          <w:rFonts w:ascii="Arial" w:cs="Arial" w:eastAsia="Arial" w:hAnsi="Arial"/>
          <w:sz w:val="22"/>
          <w:szCs w:val="22"/>
          <w:rtl w:val="0"/>
        </w:rPr>
        <w:t xml:space="preserve">I. Call to Order &amp; Roll Call – Eugene Fisher, Board President</w:t>
      </w:r>
    </w:p>
    <w:p w:rsidR="00000000" w:rsidDel="00000000" w:rsidP="00000000" w:rsidRDefault="00000000" w:rsidRPr="00000000" w14:paraId="0000000D">
      <w:pPr>
        <w:spacing w:after="240" w:before="240" w:line="276" w:lineRule="auto"/>
        <w:rPr>
          <w:rFonts w:ascii="Arial" w:cs="Arial" w:eastAsia="Arial" w:hAnsi="Arial"/>
        </w:rPr>
      </w:pPr>
      <w:r w:rsidDel="00000000" w:rsidR="00000000" w:rsidRPr="00000000">
        <w:rPr>
          <w:rFonts w:ascii="Arial" w:cs="Arial" w:eastAsia="Arial" w:hAnsi="Arial"/>
          <w:rtl w:val="0"/>
        </w:rPr>
        <w:t xml:space="preserve">Governing Board</w:t>
      </w:r>
    </w:p>
    <w:p w:rsidR="00000000" w:rsidDel="00000000" w:rsidP="00000000" w:rsidRDefault="00000000" w:rsidRPr="00000000" w14:paraId="0000000E">
      <w:pPr>
        <w:numPr>
          <w:ilvl w:val="0"/>
          <w:numId w:val="5"/>
        </w:numPr>
        <w:spacing w:after="0" w:afterAutospacing="0"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Eugene Fisher, Board President</w:t>
      </w:r>
    </w:p>
    <w:p w:rsidR="00000000" w:rsidDel="00000000" w:rsidP="00000000" w:rsidRDefault="00000000" w:rsidRPr="00000000" w14:paraId="0000000F">
      <w:pPr>
        <w:numPr>
          <w:ilvl w:val="0"/>
          <w:numId w:val="5"/>
        </w:numPr>
        <w:spacing w:after="0" w:afterAutospacing="0" w:before="0" w:beforeAutospacing="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David Mora, Board Treasurer</w:t>
      </w:r>
    </w:p>
    <w:p w:rsidR="00000000" w:rsidDel="00000000" w:rsidP="00000000" w:rsidRDefault="00000000" w:rsidRPr="00000000" w14:paraId="00000010">
      <w:pPr>
        <w:numPr>
          <w:ilvl w:val="0"/>
          <w:numId w:val="5"/>
        </w:numPr>
        <w:spacing w:before="0" w:beforeAutospacing="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Glen Polson, Board Secretary</w:t>
      </w:r>
    </w:p>
    <w:p w:rsidR="00000000" w:rsidDel="00000000" w:rsidP="00000000" w:rsidRDefault="00000000" w:rsidRPr="00000000" w14:paraId="00000011">
      <w:pPr>
        <w:numPr>
          <w:ilvl w:val="0"/>
          <w:numId w:val="5"/>
        </w:numPr>
        <w:spacing w:line="240" w:lineRule="auto"/>
        <w:ind w:left="720" w:hanging="360"/>
        <w:rPr>
          <w:rFonts w:ascii="Arial" w:cs="Arial" w:eastAsia="Arial" w:hAnsi="Arial"/>
        </w:rPr>
      </w:pPr>
      <w:r w:rsidDel="00000000" w:rsidR="00000000" w:rsidRPr="00000000">
        <w:rPr>
          <w:rFonts w:ascii="Arial" w:cs="Arial" w:eastAsia="Arial" w:hAnsi="Arial"/>
          <w:rtl w:val="0"/>
        </w:rPr>
        <w:t xml:space="preserve">Dr. Darell Schregardus</w:t>
      </w:r>
    </w:p>
    <w:p w:rsidR="00000000" w:rsidDel="00000000" w:rsidP="00000000" w:rsidRDefault="00000000" w:rsidRPr="00000000" w14:paraId="00000012">
      <w:pPr>
        <w:numPr>
          <w:ilvl w:val="0"/>
          <w:numId w:val="5"/>
        </w:numPr>
        <w:spacing w:line="240" w:lineRule="auto"/>
        <w:ind w:left="720" w:hanging="360"/>
        <w:rPr>
          <w:rFonts w:ascii="Arial" w:cs="Arial" w:eastAsia="Arial" w:hAnsi="Arial"/>
        </w:rPr>
      </w:pPr>
      <w:r w:rsidDel="00000000" w:rsidR="00000000" w:rsidRPr="00000000">
        <w:rPr>
          <w:rFonts w:ascii="Arial" w:cs="Arial" w:eastAsia="Arial" w:hAnsi="Arial"/>
          <w:rtl w:val="0"/>
        </w:rPr>
        <w:t xml:space="preserve">Justin Sanders</w:t>
      </w:r>
    </w:p>
    <w:p w:rsidR="00000000" w:rsidDel="00000000" w:rsidP="00000000" w:rsidRDefault="00000000" w:rsidRPr="00000000" w14:paraId="00000013">
      <w:pPr>
        <w:numPr>
          <w:ilvl w:val="0"/>
          <w:numId w:val="5"/>
        </w:numPr>
        <w:spacing w:line="240" w:lineRule="auto"/>
        <w:ind w:left="720" w:hanging="360"/>
        <w:rPr>
          <w:rFonts w:ascii="Arial" w:cs="Arial" w:eastAsia="Arial" w:hAnsi="Arial"/>
        </w:rPr>
      </w:pPr>
      <w:r w:rsidDel="00000000" w:rsidR="00000000" w:rsidRPr="00000000">
        <w:rPr>
          <w:rFonts w:ascii="Arial" w:cs="Arial" w:eastAsia="Arial" w:hAnsi="Arial"/>
          <w:rtl w:val="0"/>
        </w:rPr>
        <w:t xml:space="preserve">John Yelding</w:t>
      </w:r>
    </w:p>
    <w:p w:rsidR="00000000" w:rsidDel="00000000" w:rsidP="00000000" w:rsidRDefault="00000000" w:rsidRPr="00000000" w14:paraId="00000014">
      <w:pPr>
        <w:numPr>
          <w:ilvl w:val="0"/>
          <w:numId w:val="5"/>
        </w:numPr>
        <w:spacing w:line="240" w:lineRule="auto"/>
        <w:ind w:left="720" w:hanging="360"/>
        <w:rPr>
          <w:rFonts w:ascii="Arial" w:cs="Arial" w:eastAsia="Arial" w:hAnsi="Arial"/>
        </w:rPr>
      </w:pPr>
      <w:r w:rsidDel="00000000" w:rsidR="00000000" w:rsidRPr="00000000">
        <w:rPr>
          <w:rFonts w:ascii="Arial" w:cs="Arial" w:eastAsia="Arial" w:hAnsi="Arial"/>
          <w:rtl w:val="0"/>
        </w:rPr>
        <w:t xml:space="preserve">Rao Yalamanchili</w:t>
      </w:r>
    </w:p>
    <w:p w:rsidR="00000000" w:rsidDel="00000000" w:rsidP="00000000" w:rsidRDefault="00000000" w:rsidRPr="00000000" w14:paraId="00000015">
      <w:pPr>
        <w:numPr>
          <w:ilvl w:val="0"/>
          <w:numId w:val="5"/>
        </w:numPr>
        <w:spacing w:after="240" w:line="240" w:lineRule="auto"/>
        <w:ind w:left="720" w:hanging="360"/>
        <w:rPr>
          <w:rFonts w:ascii="Arial" w:cs="Arial" w:eastAsia="Arial" w:hAnsi="Arial"/>
        </w:rPr>
      </w:pPr>
      <w:r w:rsidDel="00000000" w:rsidR="00000000" w:rsidRPr="00000000">
        <w:rPr>
          <w:rFonts w:ascii="Arial" w:cs="Arial" w:eastAsia="Arial" w:hAnsi="Arial"/>
          <w:rtl w:val="0"/>
        </w:rPr>
        <w:t xml:space="preserve">Dr. Shanetta Weatherspoon</w:t>
      </w:r>
    </w:p>
    <w:p w:rsidR="00000000" w:rsidDel="00000000" w:rsidP="00000000" w:rsidRDefault="00000000" w:rsidRPr="00000000" w14:paraId="00000016">
      <w:pPr>
        <w:spacing w:after="240" w:before="240" w:line="276" w:lineRule="auto"/>
        <w:rPr>
          <w:rFonts w:ascii="Arial" w:cs="Arial" w:eastAsia="Arial" w:hAnsi="Arial"/>
        </w:rPr>
      </w:pPr>
      <w:r w:rsidDel="00000000" w:rsidR="00000000" w:rsidRPr="00000000">
        <w:rPr>
          <w:rFonts w:ascii="Arial" w:cs="Arial" w:eastAsia="Arial" w:hAnsi="Arial"/>
          <w:rtl w:val="0"/>
        </w:rPr>
        <w:t xml:space="preserve">Presenters</w:t>
      </w:r>
    </w:p>
    <w:p w:rsidR="00000000" w:rsidDel="00000000" w:rsidP="00000000" w:rsidRDefault="00000000" w:rsidRPr="00000000" w14:paraId="00000017">
      <w:pPr>
        <w:numPr>
          <w:ilvl w:val="0"/>
          <w:numId w:val="2"/>
        </w:numPr>
        <w:spacing w:after="0" w:afterAutospacing="0" w:before="24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Errica Dotson, Interim Executive Director</w:t>
      </w:r>
    </w:p>
    <w:p w:rsidR="00000000" w:rsidDel="00000000" w:rsidP="00000000" w:rsidRDefault="00000000" w:rsidRPr="00000000" w14:paraId="00000018">
      <w:pPr>
        <w:numPr>
          <w:ilvl w:val="0"/>
          <w:numId w:val="2"/>
        </w:numPr>
        <w:spacing w:before="0" w:before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Robert Dawson, WLCCMS Assistant Principal</w:t>
      </w:r>
    </w:p>
    <w:p w:rsidR="00000000" w:rsidDel="00000000" w:rsidP="00000000" w:rsidRDefault="00000000" w:rsidRPr="00000000" w14:paraId="00000019">
      <w:pPr>
        <w:pStyle w:val="Heading4"/>
        <w:keepNext w:val="0"/>
        <w:keepLines w:val="0"/>
        <w:spacing w:line="276" w:lineRule="auto"/>
        <w:rPr>
          <w:rFonts w:ascii="Arial" w:cs="Arial" w:eastAsia="Arial" w:hAnsi="Arial"/>
          <w:sz w:val="22"/>
          <w:szCs w:val="22"/>
        </w:rPr>
      </w:pPr>
      <w:bookmarkStart w:colFirst="0" w:colLast="0" w:name="_heading=h.4dc5tychx8z2" w:id="2"/>
      <w:bookmarkEnd w:id="2"/>
      <w:r w:rsidDel="00000000" w:rsidR="00000000" w:rsidRPr="00000000">
        <w:rPr>
          <w:rFonts w:ascii="Arial" w:cs="Arial" w:eastAsia="Arial" w:hAnsi="Arial"/>
          <w:sz w:val="22"/>
          <w:szCs w:val="22"/>
          <w:rtl w:val="0"/>
        </w:rPr>
        <w:t xml:space="preserve">II. Public Comment on Non-Agenda Items – Mr. Eugene L. Fisher</w:t>
      </w:r>
    </w:p>
    <w:p w:rsidR="00000000" w:rsidDel="00000000" w:rsidP="00000000" w:rsidRDefault="00000000" w:rsidRPr="00000000" w14:paraId="0000001A">
      <w:pPr>
        <w:spacing w:after="240" w:before="240" w:line="276" w:lineRule="auto"/>
        <w:rPr>
          <w:rFonts w:ascii="Arial" w:cs="Arial" w:eastAsia="Arial" w:hAnsi="Arial"/>
        </w:rPr>
      </w:pPr>
      <w:r w:rsidDel="00000000" w:rsidR="00000000" w:rsidRPr="00000000">
        <w:rPr>
          <w:rFonts w:ascii="Arial" w:cs="Arial" w:eastAsia="Arial" w:hAnsi="Arial"/>
          <w:rtl w:val="0"/>
        </w:rPr>
        <w:t xml:space="preserve">Members of the public may address the Board on non-agenda items. Per Brown Act guidelines, the Board may listen but not discuss or take action on items not listed on this agenda.</w:t>
      </w:r>
    </w:p>
    <w:p w:rsidR="00000000" w:rsidDel="00000000" w:rsidP="00000000" w:rsidRDefault="00000000" w:rsidRPr="00000000" w14:paraId="0000001B">
      <w:pPr>
        <w:pStyle w:val="Heading4"/>
        <w:keepNext w:val="0"/>
        <w:keepLines w:val="0"/>
        <w:spacing w:line="276" w:lineRule="auto"/>
        <w:rPr>
          <w:rFonts w:ascii="Arial" w:cs="Arial" w:eastAsia="Arial" w:hAnsi="Arial"/>
          <w:sz w:val="22"/>
          <w:szCs w:val="22"/>
        </w:rPr>
      </w:pPr>
      <w:bookmarkStart w:colFirst="0" w:colLast="0" w:name="_heading=h.gdzzbjfcmzdg" w:id="3"/>
      <w:bookmarkEnd w:id="3"/>
      <w:r w:rsidDel="00000000" w:rsidR="00000000" w:rsidRPr="00000000">
        <w:rPr>
          <w:rFonts w:ascii="Arial" w:cs="Arial" w:eastAsia="Arial" w:hAnsi="Arial"/>
          <w:sz w:val="22"/>
          <w:szCs w:val="22"/>
          <w:rtl w:val="0"/>
        </w:rPr>
        <w:t xml:space="preserve">III. Consent Items</w:t>
      </w:r>
    </w:p>
    <w:p w:rsidR="00000000" w:rsidDel="00000000" w:rsidP="00000000" w:rsidRDefault="00000000" w:rsidRPr="00000000" w14:paraId="0000001C">
      <w:pPr>
        <w:numPr>
          <w:ilvl w:val="0"/>
          <w:numId w:val="4"/>
        </w:numPr>
        <w:spacing w:before="240" w:lineRule="auto"/>
        <w:ind w:left="720" w:hanging="360"/>
        <w:rPr>
          <w:rFonts w:ascii="Arial" w:cs="Arial" w:eastAsia="Arial" w:hAnsi="Arial"/>
        </w:rPr>
      </w:pPr>
      <w:r w:rsidDel="00000000" w:rsidR="00000000" w:rsidRPr="00000000">
        <w:rPr>
          <w:rFonts w:ascii="Arial" w:cs="Arial" w:eastAsia="Arial" w:hAnsi="Arial"/>
          <w:rtl w:val="0"/>
        </w:rPr>
        <w:t xml:space="preserve">a. Public Comment</w:t>
      </w:r>
    </w:p>
    <w:p w:rsidR="00000000" w:rsidDel="00000000" w:rsidP="00000000" w:rsidRDefault="00000000" w:rsidRPr="00000000" w14:paraId="0000001D">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b. Approval of Minutes – September 10, 2025</w:t>
      </w:r>
    </w:p>
    <w:p w:rsidR="00000000" w:rsidDel="00000000" w:rsidP="00000000" w:rsidRDefault="00000000" w:rsidRPr="00000000" w14:paraId="0000001E">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c. WLC Summer Building Repairs – Brandi Lynn Roofing</w:t>
      </w:r>
    </w:p>
    <w:p w:rsidR="00000000" w:rsidDel="00000000" w:rsidP="00000000" w:rsidRDefault="00000000" w:rsidRPr="00000000" w14:paraId="0000001F">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d. WLCCMS Counselor Job Description Updates</w:t>
      </w:r>
    </w:p>
    <w:p w:rsidR="00000000" w:rsidDel="00000000" w:rsidP="00000000" w:rsidRDefault="00000000" w:rsidRPr="00000000" w14:paraId="00000020">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e. Amplify ELA Online Curriculum</w:t>
      </w:r>
    </w:p>
    <w:p w:rsidR="00000000" w:rsidDel="00000000" w:rsidP="00000000" w:rsidRDefault="00000000" w:rsidRPr="00000000" w14:paraId="00000021">
      <w:pPr>
        <w:numPr>
          <w:ilvl w:val="0"/>
          <w:numId w:val="4"/>
        </w:numPr>
        <w:ind w:left="720" w:hanging="360"/>
        <w:rPr>
          <w:rFonts w:ascii="Arial" w:cs="Arial" w:eastAsia="Arial" w:hAnsi="Arial"/>
        </w:rPr>
      </w:pPr>
      <w:r w:rsidDel="00000000" w:rsidR="00000000" w:rsidRPr="00000000">
        <w:rPr>
          <w:rFonts w:ascii="Arial" w:cs="Arial" w:eastAsia="Arial" w:hAnsi="Arial"/>
          <w:rtl w:val="0"/>
        </w:rPr>
        <w:t xml:space="preserve">f. WLC &amp; WLCMS Recruitment </w:t>
      </w:r>
    </w:p>
    <w:p w:rsidR="00000000" w:rsidDel="00000000" w:rsidP="00000000" w:rsidRDefault="00000000" w:rsidRPr="00000000" w14:paraId="00000022">
      <w:pPr>
        <w:spacing w:after="240" w:before="240" w:line="276" w:lineRule="auto"/>
        <w:rPr>
          <w:rFonts w:ascii="Arial" w:cs="Arial" w:eastAsia="Arial" w:hAnsi="Arial"/>
          <w:b w:val="1"/>
        </w:rPr>
      </w:pPr>
      <w:r w:rsidDel="00000000" w:rsidR="00000000" w:rsidRPr="00000000">
        <w:rPr>
          <w:rFonts w:ascii="Arial" w:cs="Arial" w:eastAsia="Arial" w:hAnsi="Arial"/>
          <w:b w:val="1"/>
          <w:rtl w:val="0"/>
        </w:rPr>
        <w:t xml:space="preserve">IV. President’s Report</w:t>
      </w:r>
    </w:p>
    <w:p w:rsidR="00000000" w:rsidDel="00000000" w:rsidP="00000000" w:rsidRDefault="00000000" w:rsidRPr="00000000" w14:paraId="00000023">
      <w:pPr>
        <w:numPr>
          <w:ilvl w:val="0"/>
          <w:numId w:val="1"/>
        </w:numPr>
        <w:spacing w:after="0" w:afterAutospacing="0" w:before="24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a. WLC Building Repairs – Wood Replacement ( 2nd Floor &amp; East Walkway, Building 1)</w:t>
      </w:r>
    </w:p>
    <w:p w:rsidR="00000000" w:rsidDel="00000000" w:rsidP="00000000" w:rsidRDefault="00000000" w:rsidRPr="00000000" w14:paraId="00000024">
      <w:pPr>
        <w:numPr>
          <w:ilvl w:val="0"/>
          <w:numId w:val="1"/>
        </w:numPr>
        <w:spacing w:after="240" w:before="0" w:beforeAutospacing="0" w:line="276" w:lineRule="auto"/>
        <w:ind w:left="720" w:hanging="360"/>
        <w:rPr>
          <w:rFonts w:ascii="Arial" w:cs="Arial" w:eastAsia="Arial" w:hAnsi="Arial"/>
          <w:u w:val="none"/>
        </w:rPr>
      </w:pPr>
      <w:r w:rsidDel="00000000" w:rsidR="00000000" w:rsidRPr="00000000">
        <w:rPr>
          <w:rFonts w:ascii="Arial" w:cs="Arial" w:eastAsia="Arial" w:hAnsi="Arial"/>
          <w:rtl w:val="0"/>
        </w:rPr>
        <w:t xml:space="preserve">b. Acknowledgements (Mr. Justin Sanders; Mr. Dwayne Washington)</w:t>
      </w:r>
    </w:p>
    <w:p w:rsidR="00000000" w:rsidDel="00000000" w:rsidP="00000000" w:rsidRDefault="00000000" w:rsidRPr="00000000" w14:paraId="00000025">
      <w:pPr>
        <w:pStyle w:val="Heading4"/>
        <w:keepNext w:val="0"/>
        <w:keepLines w:val="0"/>
        <w:spacing w:line="276" w:lineRule="auto"/>
        <w:rPr>
          <w:rFonts w:ascii="Arial" w:cs="Arial" w:eastAsia="Arial" w:hAnsi="Arial"/>
          <w:sz w:val="22"/>
          <w:szCs w:val="22"/>
        </w:rPr>
      </w:pPr>
      <w:bookmarkStart w:colFirst="0" w:colLast="0" w:name="_heading=h.vunl0tvd1vao" w:id="4"/>
      <w:bookmarkEnd w:id="4"/>
      <w:r w:rsidDel="00000000" w:rsidR="00000000" w:rsidRPr="00000000">
        <w:rPr>
          <w:rFonts w:ascii="Arial" w:cs="Arial" w:eastAsia="Arial" w:hAnsi="Arial"/>
          <w:sz w:val="22"/>
          <w:szCs w:val="22"/>
          <w:rtl w:val="0"/>
        </w:rPr>
        <w:t xml:space="preserve">V. State of the Schools Report – Ms. Errica Dotson, Interim Executive Director</w:t>
      </w:r>
    </w:p>
    <w:p w:rsidR="00000000" w:rsidDel="00000000" w:rsidP="00000000" w:rsidRDefault="00000000" w:rsidRPr="00000000" w14:paraId="00000026">
      <w:pPr>
        <w:widowControl w:val="0"/>
        <w:numPr>
          <w:ilvl w:val="0"/>
          <w:numId w:val="3"/>
        </w:numPr>
        <w:spacing w:before="240" w:line="240" w:lineRule="auto"/>
        <w:ind w:left="720" w:hanging="360"/>
        <w:rPr>
          <w:rFonts w:ascii="Arial" w:cs="Arial" w:eastAsia="Arial" w:hAnsi="Arial"/>
        </w:rPr>
      </w:pPr>
      <w:r w:rsidDel="00000000" w:rsidR="00000000" w:rsidRPr="00000000">
        <w:rPr>
          <w:rFonts w:ascii="Arial" w:cs="Arial" w:eastAsia="Arial" w:hAnsi="Arial"/>
          <w:rtl w:val="0"/>
        </w:rPr>
        <w:t xml:space="preserve">a. Action Item: WLCCMS Equity Initiative</w:t>
      </w:r>
    </w:p>
    <w:p w:rsidR="00000000" w:rsidDel="00000000" w:rsidP="00000000" w:rsidRDefault="00000000" w:rsidRPr="00000000" w14:paraId="00000027">
      <w:pPr>
        <w:widowControl w:val="0"/>
        <w:numPr>
          <w:ilvl w:val="0"/>
          <w:numId w:val="3"/>
        </w:numPr>
        <w:spacing w:after="24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b. Public Hearing – Sufficiency of Instructional Materials (Education Code § 60119</w:t>
      </w:r>
    </w:p>
    <w:p w:rsidR="00000000" w:rsidDel="00000000" w:rsidP="00000000" w:rsidRDefault="00000000" w:rsidRPr="00000000" w14:paraId="00000028">
      <w:pPr>
        <w:widowControl w:val="0"/>
        <w:numPr>
          <w:ilvl w:val="1"/>
          <w:numId w:val="3"/>
        </w:numPr>
        <w:spacing w:after="240" w:line="240" w:lineRule="auto"/>
        <w:ind w:left="1440" w:hanging="360"/>
        <w:rPr>
          <w:rFonts w:ascii="Arial" w:cs="Arial" w:eastAsia="Arial" w:hAnsi="Arial"/>
        </w:rPr>
      </w:pPr>
      <w:r w:rsidDel="00000000" w:rsidR="00000000" w:rsidRPr="00000000">
        <w:rPr>
          <w:rFonts w:ascii="Arial" w:cs="Arial" w:eastAsia="Arial" w:hAnsi="Arial"/>
          <w:rtl w:val="0"/>
        </w:rPr>
        <w:t xml:space="preserve">This public hearing is held to comply with the requirements of the Williams Settlement and Education Code § 60119, which ensures that all students have equal access to sufficient instructional materials.</w:t>
      </w:r>
    </w:p>
    <w:p w:rsidR="00000000" w:rsidDel="00000000" w:rsidP="00000000" w:rsidRDefault="00000000" w:rsidRPr="00000000" w14:paraId="00000029">
      <w:pPr>
        <w:pStyle w:val="Heading4"/>
        <w:keepNext w:val="0"/>
        <w:keepLines w:val="0"/>
        <w:spacing w:line="276" w:lineRule="auto"/>
        <w:rPr/>
      </w:pPr>
      <w:bookmarkStart w:colFirst="0" w:colLast="0" w:name="_heading=h.h1ssupwdhsim" w:id="5"/>
      <w:bookmarkEnd w:id="5"/>
      <w:r w:rsidDel="00000000" w:rsidR="00000000" w:rsidRPr="00000000">
        <w:rPr>
          <w:rFonts w:ascii="Arial" w:cs="Arial" w:eastAsia="Arial" w:hAnsi="Arial"/>
          <w:sz w:val="22"/>
          <w:szCs w:val="22"/>
          <w:rtl w:val="0"/>
        </w:rPr>
        <w:t xml:space="preserve">VI. Adjournment - Mr. Eugene Fisher</w:t>
      </w:r>
      <w:r w:rsidDel="00000000" w:rsidR="00000000" w:rsidRPr="00000000">
        <w:rPr>
          <w:rtl w:val="0"/>
        </w:rPr>
      </w:r>
    </w:p>
    <w:sectPr>
      <w:headerReference r:id="rId7" w:type="default"/>
      <w:headerReference r:id="rId8" w:type="first"/>
      <w:headerReference r:id="rId9" w:type="even"/>
      <w:pgSz w:h="15840" w:w="12240" w:orient="portrait"/>
      <w:pgMar w:bottom="2430" w:top="2520" w:left="1440" w:right="1440" w:header="0" w:footer="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anchor allowOverlap="1" behindDoc="1" distB="0" distT="0" distL="0" distR="0" hidden="0" layoutInCell="1" locked="0" relativeHeight="0" simplePos="0">
          <wp:simplePos x="0" y="0"/>
          <wp:positionH relativeFrom="page">
            <wp:posOffset>-9521</wp:posOffset>
          </wp:positionH>
          <wp:positionV relativeFrom="page">
            <wp:posOffset>38100</wp:posOffset>
          </wp:positionV>
          <wp:extent cx="7781925" cy="10003155"/>
          <wp:effectExtent b="0" l="0" r="0" t="0"/>
          <wp:wrapNone/>
          <wp:docPr id="35"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7781925" cy="10003155"/>
                  </a:xfrm>
                  <a:prstGeom prst="rect"/>
                  <a:ln/>
                </pic:spPr>
              </pic:pic>
            </a:graphicData>
          </a:graphic>
        </wp:anchor>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-904870</wp:posOffset>
          </wp:positionH>
          <wp:positionV relativeFrom="paragraph">
            <wp:posOffset>0</wp:posOffset>
          </wp:positionV>
          <wp:extent cx="7770692" cy="10056190"/>
          <wp:effectExtent b="0" l="0" r="0" t="0"/>
          <wp:wrapNone/>
          <wp:docPr descr="Graphical user interface, text, application&#10;&#10;Description automatically generated" id="36" name="image2.jpg"/>
          <a:graphic>
            <a:graphicData uri="http://schemas.openxmlformats.org/drawingml/2006/picture">
              <pic:pic>
                <pic:nvPicPr>
                  <pic:cNvPr descr="Graphical user interface, text, application&#10;&#10;Description automatically generated" id="0" name="image2.jpg"/>
                  <pic:cNvPicPr preferRelativeResize="0"/>
                </pic:nvPicPr>
                <pic:blipFill>
                  <a:blip r:embed="rId1"/>
                  <a:srcRect b="0" l="0" r="0" t="0"/>
                  <a:stretch>
                    <a:fillRect/>
                  </a:stretch>
                </pic:blipFill>
                <pic:spPr>
                  <a:xfrm>
                    <a:off x="0" y="0"/>
                    <a:ext cx="7770692" cy="1005619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612.0pt;height:792.0pt;rotation:0;z-index:-503316481;mso-position-horizontal-relative:margin;mso-position-horizontal:center;mso-position-vertical-relative:margin;mso-position-vertical:center;" alt="" type="#_x0000_t75">
          <v:imagedata cropbottom="0f" cropleft="0f" cropright="0f" croptop="0f" r:id="rId1" o:title="image3.jpg"/>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4E47DA"/>
    <w:pPr>
      <w:tabs>
        <w:tab w:val="center" w:pos="4680"/>
        <w:tab w:val="right" w:pos="9360"/>
      </w:tabs>
    </w:pPr>
  </w:style>
  <w:style w:type="character" w:styleId="HeaderChar" w:customStyle="1">
    <w:name w:val="Header Char"/>
    <w:basedOn w:val="DefaultParagraphFont"/>
    <w:link w:val="Header"/>
    <w:uiPriority w:val="99"/>
    <w:rsid w:val="004E47DA"/>
  </w:style>
  <w:style w:type="paragraph" w:styleId="Footer">
    <w:name w:val="footer"/>
    <w:basedOn w:val="Normal"/>
    <w:link w:val="FooterChar"/>
    <w:uiPriority w:val="99"/>
    <w:unhideWhenUsed w:val="1"/>
    <w:rsid w:val="004E47DA"/>
    <w:pPr>
      <w:tabs>
        <w:tab w:val="center" w:pos="4680"/>
        <w:tab w:val="right" w:pos="9360"/>
      </w:tabs>
    </w:pPr>
  </w:style>
  <w:style w:type="character" w:styleId="FooterChar" w:customStyle="1">
    <w:name w:val="Footer Char"/>
    <w:basedOn w:val="DefaultParagraphFont"/>
    <w:link w:val="Footer"/>
    <w:uiPriority w:val="99"/>
    <w:rsid w:val="004E47D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XUg3g0sq2wsrS26ypEDAhakXnA==">CgMxLjAyDmgueWk2NTY2eGFjY2V3Mg5oLjZ6M3Nvb2dlY2s2cDIOaC40ZGM1dHljaHg4ejIyDmguZ2R6emJqZmNtemRnMg5oLnZ1bmwwdHZkMXZhbzIOaC5oMXNzdXB3ZGhzaW04AHIhMWN6NThsY003WGhkMEFkVjN1UGViTUEwOG9YSGhfMlgw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2023-04-22T23:00:00Z</dcterms:created>
  <dc:creator>Tracy Willis</dc:creator>
</cp:coreProperties>
</file>